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A47628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06</w:t>
      </w:r>
      <w:r w:rsidR="003E186D">
        <w:rPr>
          <w:sz w:val="28"/>
          <w:szCs w:val="28"/>
        </w:rPr>
        <w:t>.03.</w:t>
      </w:r>
      <w:r w:rsidR="00B53014" w:rsidRPr="00774466">
        <w:rPr>
          <w:sz w:val="28"/>
          <w:szCs w:val="28"/>
        </w:rPr>
        <w:t>20</w:t>
      </w:r>
      <w:r w:rsidR="00484C8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</w:t>
      </w:r>
      <w:r w:rsidR="00D9726B">
        <w:rPr>
          <w:sz w:val="28"/>
          <w:szCs w:val="28"/>
        </w:rPr>
        <w:t xml:space="preserve"> </w:t>
      </w:r>
      <w:r w:rsidR="006118AE">
        <w:rPr>
          <w:sz w:val="28"/>
          <w:szCs w:val="28"/>
        </w:rPr>
        <w:t>24</w:t>
      </w:r>
      <w:r w:rsidR="00B53014" w:rsidRPr="00774466">
        <w:rPr>
          <w:sz w:val="28"/>
          <w:szCs w:val="28"/>
        </w:rPr>
        <w:t xml:space="preserve">                        х. Верхний Митякин</w:t>
      </w:r>
    </w:p>
    <w:p w:rsidR="0078720D" w:rsidRPr="0078720D" w:rsidRDefault="0078720D" w:rsidP="00D9726B">
      <w:pPr>
        <w:rPr>
          <w:sz w:val="28"/>
          <w:szCs w:val="28"/>
        </w:rPr>
      </w:pP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rPr>
          <w:sz w:val="28"/>
          <w:szCs w:val="28"/>
        </w:rPr>
      </w:pPr>
    </w:p>
    <w:p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:rsidR="00484C89" w:rsidRDefault="00484C89" w:rsidP="00484C89">
      <w:pPr>
        <w:jc w:val="center"/>
        <w:rPr>
          <w:sz w:val="28"/>
          <w:szCs w:val="28"/>
        </w:rPr>
      </w:pP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:rsidR="00214E33" w:rsidRPr="008165EB" w:rsidRDefault="00214E33" w:rsidP="00214E33">
      <w:pPr>
        <w:rPr>
          <w:sz w:val="28"/>
          <w:szCs w:val="28"/>
        </w:rPr>
      </w:pPr>
    </w:p>
    <w:p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 w:rsidR="00CD6F43">
        <w:rPr>
          <w:sz w:val="28"/>
        </w:rPr>
        <w:t>Л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 xml:space="preserve"> Михайленко</w:t>
      </w:r>
    </w:p>
    <w:p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:rsidTr="00214E33">
        <w:trPr>
          <w:jc w:val="right"/>
        </w:trPr>
        <w:tc>
          <w:tcPr>
            <w:tcW w:w="4388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:rsidR="00214E33" w:rsidRPr="008165EB" w:rsidRDefault="00214E33" w:rsidP="00A476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от </w:t>
            </w:r>
            <w:r w:rsidR="00A47628">
              <w:rPr>
                <w:rFonts w:cs="Calibri"/>
                <w:sz w:val="28"/>
                <w:szCs w:val="28"/>
              </w:rPr>
              <w:t>06</w:t>
            </w:r>
            <w:r w:rsidR="003E186D">
              <w:rPr>
                <w:rFonts w:cs="Calibri"/>
                <w:sz w:val="28"/>
                <w:szCs w:val="28"/>
              </w:rPr>
              <w:t>.03</w:t>
            </w:r>
            <w:r w:rsidR="00484C89">
              <w:rPr>
                <w:rFonts w:cs="Calibri"/>
                <w:sz w:val="28"/>
                <w:szCs w:val="28"/>
              </w:rPr>
              <w:t>.202</w:t>
            </w:r>
            <w:r w:rsidR="00A47628">
              <w:rPr>
                <w:rFonts w:cs="Calibri"/>
                <w:sz w:val="28"/>
                <w:szCs w:val="28"/>
              </w:rPr>
              <w:t>4</w:t>
            </w:r>
            <w:r w:rsidR="00B81704">
              <w:rPr>
                <w:rFonts w:cs="Calibri"/>
                <w:sz w:val="28"/>
                <w:szCs w:val="28"/>
              </w:rPr>
              <w:t xml:space="preserve"> г. </w:t>
            </w:r>
            <w:r w:rsidR="00484C89">
              <w:rPr>
                <w:rFonts w:cs="Calibri"/>
                <w:sz w:val="28"/>
                <w:szCs w:val="28"/>
              </w:rPr>
              <w:t xml:space="preserve"> №</w:t>
            </w:r>
            <w:r w:rsidR="006118AE">
              <w:rPr>
                <w:rFonts w:cs="Calibri"/>
                <w:sz w:val="28"/>
                <w:szCs w:val="28"/>
              </w:rPr>
              <w:t>24</w:t>
            </w:r>
            <w:r w:rsidR="00CD6F43">
              <w:rPr>
                <w:rFonts w:cs="Calibri"/>
                <w:sz w:val="28"/>
                <w:szCs w:val="28"/>
              </w:rPr>
              <w:t xml:space="preserve"> </w:t>
            </w:r>
            <w:r w:rsidR="00D9726B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jc w:val="center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</w:t>
      </w:r>
      <w:r w:rsidR="005F4047">
        <w:rPr>
          <w:b/>
          <w:sz w:val="28"/>
          <w:szCs w:val="28"/>
        </w:rPr>
        <w:t>2</w:t>
      </w:r>
      <w:r w:rsidR="00A4762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Реализация основных мероприятий Программы в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</w:t>
      </w:r>
      <w:r w:rsidR="00A47628">
        <w:rPr>
          <w:sz w:val="28"/>
          <w:szCs w:val="28"/>
        </w:rPr>
        <w:t>8</w:t>
      </w:r>
      <w:r w:rsidR="00B7242B" w:rsidRPr="00D9726B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A47628">
        <w:rPr>
          <w:sz w:val="28"/>
          <w:szCs w:val="28"/>
        </w:rPr>
        <w:t>2</w:t>
      </w:r>
      <w:r w:rsidR="00B7242B" w:rsidRPr="00D9726B">
        <w:rPr>
          <w:sz w:val="28"/>
          <w:szCs w:val="28"/>
        </w:rPr>
        <w:t>г. №</w:t>
      </w:r>
      <w:r w:rsidR="00D9726B" w:rsidRPr="00D9726B">
        <w:rPr>
          <w:sz w:val="28"/>
          <w:szCs w:val="28"/>
        </w:rPr>
        <w:t xml:space="preserve"> 1</w:t>
      </w:r>
      <w:r w:rsidR="00A47628">
        <w:rPr>
          <w:sz w:val="28"/>
          <w:szCs w:val="28"/>
        </w:rPr>
        <w:t>32</w:t>
      </w:r>
      <w:r w:rsidR="00D9726B" w:rsidRPr="00D9726B">
        <w:rPr>
          <w:sz w:val="28"/>
          <w:szCs w:val="28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A47628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7628" w:rsidRPr="00B7242B" w:rsidRDefault="00A47628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A476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Объем средств на реализацию муниципальной программы в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году по плану составил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тыс. руб., израсходовано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тыс. руб. (</w:t>
      </w:r>
      <w:r w:rsidR="00173B88">
        <w:rPr>
          <w:sz w:val="28"/>
          <w:szCs w:val="28"/>
        </w:rPr>
        <w:t>100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%).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 приведены в таблице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</w:t>
      </w:r>
      <w:r w:rsidR="00CD6F43">
        <w:rPr>
          <w:b/>
          <w:sz w:val="28"/>
          <w:szCs w:val="28"/>
        </w:rPr>
        <w:t>2</w:t>
      </w:r>
      <w:r w:rsidR="00A47628">
        <w:rPr>
          <w:b/>
          <w:sz w:val="28"/>
          <w:szCs w:val="28"/>
        </w:rPr>
        <w:t>3</w:t>
      </w:r>
      <w:r w:rsidRPr="008165EB">
        <w:rPr>
          <w:b/>
          <w:sz w:val="28"/>
          <w:szCs w:val="28"/>
        </w:rPr>
        <w:t xml:space="preserve"> год.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В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</w:t>
      </w:r>
      <w:r w:rsidR="00A47628">
        <w:rPr>
          <w:bCs/>
          <w:kern w:val="2"/>
          <w:sz w:val="28"/>
          <w:szCs w:val="28"/>
          <w:lang w:eastAsia="en-US"/>
        </w:rPr>
        <w:t>2.</w:t>
      </w:r>
      <w:r w:rsidRPr="00AF1717">
        <w:rPr>
          <w:bCs/>
          <w:kern w:val="2"/>
          <w:sz w:val="28"/>
          <w:szCs w:val="28"/>
          <w:lang w:eastAsia="en-US"/>
        </w:rPr>
        <w:t xml:space="preserve">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 xml:space="preserve">Показатель </w:t>
      </w:r>
      <w:r w:rsidR="00A47628">
        <w:rPr>
          <w:spacing w:val="-4"/>
          <w:kern w:val="2"/>
          <w:sz w:val="28"/>
          <w:szCs w:val="28"/>
        </w:rPr>
        <w:t>3</w:t>
      </w:r>
      <w:r w:rsidRPr="00AF1717">
        <w:rPr>
          <w:spacing w:val="-4"/>
          <w:kern w:val="2"/>
          <w:sz w:val="28"/>
          <w:szCs w:val="28"/>
        </w:rPr>
        <w:t>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году оценивается на основании следующих критериев: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</w:t>
      </w:r>
      <w:r w:rsidR="00A47628">
        <w:rPr>
          <w:sz w:val="28"/>
          <w:szCs w:val="28"/>
        </w:rPr>
        <w:t>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 xml:space="preserve">=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>/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=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00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= 1. Бюджетная эффективность реализации программы признана высокой.</w:t>
      </w:r>
    </w:p>
    <w:p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A47628">
        <w:rPr>
          <w:kern w:val="2"/>
          <w:sz w:val="28"/>
          <w:szCs w:val="28"/>
        </w:rPr>
        <w:t>7</w:t>
      </w:r>
      <w:r w:rsidRPr="008165EB">
        <w:rPr>
          <w:kern w:val="2"/>
          <w:sz w:val="28"/>
          <w:szCs w:val="28"/>
        </w:rPr>
        <w:t>.12.20</w:t>
      </w:r>
      <w:r w:rsidR="005F4047">
        <w:rPr>
          <w:kern w:val="2"/>
          <w:sz w:val="28"/>
          <w:szCs w:val="28"/>
        </w:rPr>
        <w:t>2</w:t>
      </w:r>
      <w:r w:rsidR="00A47628">
        <w:rPr>
          <w:kern w:val="2"/>
          <w:sz w:val="28"/>
          <w:szCs w:val="28"/>
        </w:rPr>
        <w:t>3</w:t>
      </w:r>
      <w:r w:rsidRPr="008165EB">
        <w:rPr>
          <w:kern w:val="2"/>
          <w:sz w:val="28"/>
          <w:szCs w:val="28"/>
        </w:rPr>
        <w:t xml:space="preserve"> №</w:t>
      </w:r>
      <w:r w:rsidR="004B528A">
        <w:rPr>
          <w:kern w:val="2"/>
          <w:sz w:val="28"/>
          <w:szCs w:val="28"/>
        </w:rPr>
        <w:t xml:space="preserve"> </w:t>
      </w:r>
      <w:r w:rsidR="0028487F">
        <w:rPr>
          <w:kern w:val="2"/>
          <w:sz w:val="28"/>
          <w:szCs w:val="28"/>
        </w:rPr>
        <w:t>1</w:t>
      </w:r>
      <w:r w:rsidR="00A47628">
        <w:rPr>
          <w:kern w:val="2"/>
          <w:sz w:val="28"/>
          <w:szCs w:val="28"/>
        </w:rPr>
        <w:t>43</w:t>
      </w:r>
      <w:r w:rsidRPr="008165EB">
        <w:rPr>
          <w:kern w:val="2"/>
          <w:sz w:val="28"/>
          <w:szCs w:val="28"/>
        </w:rPr>
        <w:t xml:space="preserve"> утвержден план реализации муниципальной программы на 202</w:t>
      </w:r>
      <w:r w:rsidR="00A47628">
        <w:rPr>
          <w:kern w:val="2"/>
          <w:sz w:val="28"/>
          <w:szCs w:val="28"/>
        </w:rPr>
        <w:t>4</w:t>
      </w:r>
      <w:r w:rsidRPr="008165EB">
        <w:rPr>
          <w:kern w:val="2"/>
          <w:sz w:val="28"/>
          <w:szCs w:val="28"/>
        </w:rPr>
        <w:t xml:space="preserve"> год.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A47628">
        <w:rPr>
          <w:sz w:val="28"/>
          <w:szCs w:val="28"/>
        </w:rPr>
        <w:t>6</w:t>
      </w:r>
      <w:r w:rsidR="004B528A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="004B528A">
        <w:rPr>
          <w:sz w:val="28"/>
          <w:szCs w:val="28"/>
        </w:rPr>
        <w:t xml:space="preserve"> № </w:t>
      </w:r>
      <w:r w:rsidR="00A47628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</w:t>
      </w:r>
      <w:r w:rsidR="00A47628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 и на плановый период 202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и 202</w:t>
      </w:r>
      <w:r w:rsidR="00A47628">
        <w:rPr>
          <w:sz w:val="28"/>
          <w:szCs w:val="28"/>
        </w:rPr>
        <w:t>6</w:t>
      </w:r>
      <w:r w:rsidRPr="008165EB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A47628">
        <w:rPr>
          <w:sz w:val="28"/>
          <w:szCs w:val="28"/>
        </w:rPr>
        <w:t>4</w:t>
      </w:r>
      <w:r w:rsidRPr="008165EB">
        <w:rPr>
          <w:sz w:val="28"/>
          <w:szCs w:val="28"/>
        </w:rPr>
        <w:t>-202</w:t>
      </w:r>
      <w:r w:rsidR="00A47628">
        <w:rPr>
          <w:sz w:val="28"/>
          <w:szCs w:val="28"/>
        </w:rPr>
        <w:t>6</w:t>
      </w:r>
      <w:r w:rsidRPr="008165EB">
        <w:rPr>
          <w:sz w:val="28"/>
          <w:szCs w:val="28"/>
        </w:rPr>
        <w:t xml:space="preserve"> годах.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5F4047">
        <w:rPr>
          <w:sz w:val="24"/>
          <w:szCs w:val="24"/>
        </w:rPr>
        <w:t>2</w:t>
      </w:r>
      <w:r w:rsidR="00A47628">
        <w:rPr>
          <w:sz w:val="24"/>
          <w:szCs w:val="24"/>
        </w:rPr>
        <w:t>3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:rsidTr="00214E33">
        <w:trPr>
          <w:trHeight w:val="552"/>
        </w:trPr>
        <w:tc>
          <w:tcPr>
            <w:tcW w:w="710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:rsidTr="00214E33">
        <w:tc>
          <w:tcPr>
            <w:tcW w:w="710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A4762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A47628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A47628">
              <w:rPr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A47628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388E" w:rsidRPr="00AE388E" w:rsidRDefault="00AE388E" w:rsidP="00A47628">
            <w:pPr>
              <w:pStyle w:val="ConsPlusCell"/>
            </w:pPr>
            <w:r w:rsidRPr="00AE388E">
              <w:rPr>
                <w:bCs/>
              </w:rPr>
              <w:t>Основное мероприятие 1.</w:t>
            </w:r>
            <w:r w:rsidR="00A47628">
              <w:rPr>
                <w:bCs/>
              </w:rPr>
              <w:t>2</w:t>
            </w:r>
            <w:r w:rsidRPr="00AE388E">
              <w:rPr>
                <w:bCs/>
              </w:rPr>
              <w:t>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A4762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477D15">
              <w:rPr>
                <w:sz w:val="24"/>
                <w:szCs w:val="24"/>
              </w:rPr>
              <w:t>2</w:t>
            </w:r>
            <w:r w:rsidR="00A47628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A47628">
              <w:rPr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 w:rsidR="00D104E6">
        <w:rPr>
          <w:sz w:val="24"/>
          <w:szCs w:val="24"/>
        </w:rPr>
        <w:t>2</w:t>
      </w:r>
      <w:r w:rsidR="00A47628">
        <w:rPr>
          <w:sz w:val="24"/>
          <w:szCs w:val="24"/>
        </w:rPr>
        <w:t>3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119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1418"/>
        <w:gridCol w:w="992"/>
      </w:tblGrid>
      <w:tr w:rsidR="00214E33" w:rsidRPr="00706018" w:rsidTr="00A47628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:rsidTr="00A47628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A47628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120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1418"/>
        <w:gridCol w:w="993"/>
      </w:tblGrid>
      <w:tr w:rsidR="00214E33" w:rsidRPr="00706018" w:rsidTr="00A47628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A47628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214E33" w:rsidRPr="00706018" w:rsidTr="00A47628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D6F43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  <w:jc w:val="center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</w:tr>
      <w:tr w:rsidR="00214E33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</w:t>
            </w:r>
            <w:r w:rsidR="00A47628">
              <w:t>2</w:t>
            </w:r>
            <w:r>
              <w:t>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,0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:rsidR="00214E33" w:rsidRPr="00706018" w:rsidRDefault="00214E33" w:rsidP="00A4762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4BBB" w:rsidRDefault="00E84BBB">
      <w:r>
        <w:separator/>
      </w:r>
    </w:p>
  </w:endnote>
  <w:endnote w:type="continuationSeparator" w:id="0">
    <w:p w:rsidR="00E84BBB" w:rsidRDefault="00E8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4BBB" w:rsidRDefault="00E84BBB">
      <w:r>
        <w:separator/>
      </w:r>
    </w:p>
  </w:footnote>
  <w:footnote w:type="continuationSeparator" w:id="0">
    <w:p w:rsidR="00E84BBB" w:rsidRDefault="00E8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4432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E1D"/>
    <w:rsid w:val="001540BC"/>
    <w:rsid w:val="001622DD"/>
    <w:rsid w:val="00173B88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0806"/>
    <w:rsid w:val="001F5743"/>
    <w:rsid w:val="002015E3"/>
    <w:rsid w:val="00203618"/>
    <w:rsid w:val="00204667"/>
    <w:rsid w:val="002052ED"/>
    <w:rsid w:val="00206936"/>
    <w:rsid w:val="00214E33"/>
    <w:rsid w:val="00216CE4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3D93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E186D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77D1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692F"/>
    <w:rsid w:val="004B731F"/>
    <w:rsid w:val="004B7838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5F4047"/>
    <w:rsid w:val="006000DD"/>
    <w:rsid w:val="006118AE"/>
    <w:rsid w:val="00613351"/>
    <w:rsid w:val="00622F69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A75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30FDC"/>
    <w:rsid w:val="00A406E0"/>
    <w:rsid w:val="00A41FB3"/>
    <w:rsid w:val="00A47628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81704"/>
    <w:rsid w:val="00B9373A"/>
    <w:rsid w:val="00B960B2"/>
    <w:rsid w:val="00BA0F1D"/>
    <w:rsid w:val="00BA2E04"/>
    <w:rsid w:val="00BA2FA6"/>
    <w:rsid w:val="00BA37F7"/>
    <w:rsid w:val="00BB3A6D"/>
    <w:rsid w:val="00BB60B0"/>
    <w:rsid w:val="00BC01A8"/>
    <w:rsid w:val="00BC48A0"/>
    <w:rsid w:val="00BC5F55"/>
    <w:rsid w:val="00BD4860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33F30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6F43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104E6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B95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84BBB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339992F-D092-4ECB-8F5C-66F6A436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13802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2025-07-14T17:23:00Z</dcterms:created>
  <dcterms:modified xsi:type="dcterms:W3CDTF">2025-07-14T17:23:00Z</dcterms:modified>
</cp:coreProperties>
</file>